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93" w:rsidRPr="008B27A5" w:rsidRDefault="00424193" w:rsidP="00424193">
      <w:pPr>
        <w:shd w:val="clear" w:color="auto" w:fill="FFFFFF"/>
        <w:spacing w:line="330" w:lineRule="atLeast"/>
        <w:ind w:firstLine="709"/>
        <w:jc w:val="center"/>
        <w:rPr>
          <w:b/>
          <w:sz w:val="28"/>
          <w:szCs w:val="28"/>
        </w:rPr>
      </w:pPr>
      <w:r w:rsidRPr="008B27A5">
        <w:rPr>
          <w:b/>
          <w:sz w:val="28"/>
          <w:szCs w:val="28"/>
        </w:rPr>
        <w:t>Достижения педагогических работников МБОО ДО ЦДО</w:t>
      </w:r>
    </w:p>
    <w:p w:rsidR="00424193" w:rsidRPr="008B27A5" w:rsidRDefault="00424193" w:rsidP="00424193">
      <w:pPr>
        <w:shd w:val="clear" w:color="auto" w:fill="FFFFFF"/>
        <w:spacing w:line="33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2022-2023</w:t>
      </w:r>
      <w:r w:rsidRPr="008B27A5">
        <w:rPr>
          <w:b/>
          <w:sz w:val="28"/>
          <w:szCs w:val="28"/>
        </w:rPr>
        <w:t xml:space="preserve"> учебном году</w:t>
      </w:r>
    </w:p>
    <w:p w:rsidR="00424193" w:rsidRDefault="00424193" w:rsidP="00424193">
      <w:pPr>
        <w:jc w:val="center"/>
        <w:rPr>
          <w:sz w:val="28"/>
          <w:szCs w:val="28"/>
        </w:rPr>
      </w:pPr>
    </w:p>
    <w:p w:rsidR="00424193" w:rsidRDefault="00424193" w:rsidP="00424193">
      <w:pPr>
        <w:jc w:val="right"/>
        <w:rPr>
          <w:sz w:val="28"/>
          <w:szCs w:val="28"/>
        </w:rPr>
      </w:pPr>
    </w:p>
    <w:p w:rsidR="00424193" w:rsidRPr="008B27A5" w:rsidRDefault="00424193" w:rsidP="00424193">
      <w:pPr>
        <w:jc w:val="right"/>
        <w:rPr>
          <w:sz w:val="28"/>
          <w:szCs w:val="28"/>
        </w:rPr>
      </w:pPr>
      <w:r w:rsidRPr="008B27A5">
        <w:rPr>
          <w:sz w:val="28"/>
          <w:szCs w:val="28"/>
        </w:rPr>
        <w:t>Коневич Н.Н.,</w:t>
      </w:r>
    </w:p>
    <w:p w:rsidR="00424193" w:rsidRDefault="00424193" w:rsidP="00424193">
      <w:pPr>
        <w:ind w:firstLine="709"/>
        <w:jc w:val="right"/>
        <w:rPr>
          <w:sz w:val="28"/>
          <w:szCs w:val="28"/>
        </w:rPr>
      </w:pPr>
      <w:r w:rsidRPr="008B27A5">
        <w:rPr>
          <w:sz w:val="28"/>
          <w:szCs w:val="28"/>
        </w:rPr>
        <w:t>методист МБОО ДО ЦДО</w:t>
      </w:r>
    </w:p>
    <w:p w:rsidR="00424193" w:rsidRDefault="00424193" w:rsidP="00424193">
      <w:pPr>
        <w:ind w:firstLine="709"/>
        <w:jc w:val="both"/>
        <w:rPr>
          <w:sz w:val="28"/>
          <w:szCs w:val="28"/>
        </w:rPr>
      </w:pPr>
    </w:p>
    <w:p w:rsidR="00424193" w:rsidRPr="004451BC" w:rsidRDefault="00424193" w:rsidP="00424193">
      <w:pPr>
        <w:ind w:firstLine="709"/>
        <w:jc w:val="both"/>
        <w:rPr>
          <w:sz w:val="28"/>
          <w:szCs w:val="28"/>
        </w:rPr>
      </w:pPr>
      <w:r w:rsidRPr="004451BC">
        <w:rPr>
          <w:sz w:val="28"/>
          <w:szCs w:val="28"/>
        </w:rPr>
        <w:t>Результатом работы в направлении  участия педагогов в конкурсах профессионального мастерства стал достаточном высокий уровень достижений</w:t>
      </w:r>
      <w:r>
        <w:rPr>
          <w:sz w:val="28"/>
          <w:szCs w:val="28"/>
        </w:rPr>
        <w:t>.</w:t>
      </w:r>
      <w:r w:rsidRPr="004451BC">
        <w:rPr>
          <w:sz w:val="28"/>
          <w:szCs w:val="28"/>
        </w:rPr>
        <w:t xml:space="preserve"> Педагогические работники Центра приняли участие в 55 (в 2021-2022 учебном году в 57) конкурсах профессионального мастерства различного уровня: Международный -12 (17), Всероссийский уровень – 38 (24) и стали победителями. </w:t>
      </w:r>
    </w:p>
    <w:p w:rsidR="00424193" w:rsidRDefault="00424193" w:rsidP="00424193">
      <w:pPr>
        <w:ind w:firstLine="709"/>
        <w:jc w:val="both"/>
        <w:rPr>
          <w:sz w:val="28"/>
          <w:szCs w:val="28"/>
        </w:rPr>
      </w:pPr>
      <w:r w:rsidRPr="001739B9">
        <w:rPr>
          <w:sz w:val="28"/>
          <w:szCs w:val="28"/>
        </w:rPr>
        <w:t>Областной ур</w:t>
      </w:r>
      <w:r>
        <w:rPr>
          <w:sz w:val="28"/>
          <w:szCs w:val="28"/>
        </w:rPr>
        <w:t xml:space="preserve">овень: 3 </w:t>
      </w:r>
    </w:p>
    <w:p w:rsidR="00424193" w:rsidRPr="00424193" w:rsidRDefault="00424193" w:rsidP="0042419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24193">
        <w:rPr>
          <w:sz w:val="28"/>
          <w:szCs w:val="28"/>
        </w:rPr>
        <w:t xml:space="preserve">Бабичева О.Н. стала победителем (ГРАН </w:t>
      </w:r>
      <w:proofErr w:type="gramStart"/>
      <w:r w:rsidRPr="00424193">
        <w:rPr>
          <w:sz w:val="28"/>
          <w:szCs w:val="28"/>
        </w:rPr>
        <w:t>ПРИ</w:t>
      </w:r>
      <w:proofErr w:type="gramEnd"/>
      <w:r w:rsidRPr="00424193">
        <w:rPr>
          <w:sz w:val="28"/>
          <w:szCs w:val="28"/>
        </w:rPr>
        <w:t>) в областном конкурсе профессионального мастерства руководителей театральных объединений «Ветер перемен»  в рамках профильной смены «Театральный сезон»,</w:t>
      </w:r>
    </w:p>
    <w:p w:rsidR="00424193" w:rsidRPr="00424193" w:rsidRDefault="00424193" w:rsidP="0042419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24193">
        <w:rPr>
          <w:sz w:val="28"/>
          <w:szCs w:val="28"/>
        </w:rPr>
        <w:t>Сыромолот Н.П. стала победителем областного конкурса руководителей детских общественных организаций и объединений, в рамках областной профильной смены РДДМ «Будь в движении».</w:t>
      </w:r>
    </w:p>
    <w:p w:rsidR="00424193" w:rsidRPr="00424193" w:rsidRDefault="00424193" w:rsidP="0042419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24193">
        <w:rPr>
          <w:sz w:val="28"/>
          <w:szCs w:val="28"/>
        </w:rPr>
        <w:t>Сыромолот Н.П. стала лауреатом Областного этапа Всероссийского конкурса «Сердце отдаю детям».</w:t>
      </w:r>
    </w:p>
    <w:p w:rsidR="00424193" w:rsidRPr="00261E7D" w:rsidRDefault="00424193" w:rsidP="00424193">
      <w:pPr>
        <w:ind w:firstLine="709"/>
        <w:rPr>
          <w:sz w:val="28"/>
          <w:szCs w:val="28"/>
        </w:rPr>
      </w:pPr>
      <w:r w:rsidRPr="005572CB">
        <w:rPr>
          <w:sz w:val="28"/>
          <w:szCs w:val="28"/>
        </w:rPr>
        <w:t>Муниципальный уровень:</w:t>
      </w:r>
      <w:r w:rsidRPr="00261E7D">
        <w:rPr>
          <w:sz w:val="28"/>
          <w:szCs w:val="28"/>
        </w:rPr>
        <w:t xml:space="preserve"> 2</w:t>
      </w:r>
    </w:p>
    <w:p w:rsidR="00424193" w:rsidRPr="00424193" w:rsidRDefault="00424193" w:rsidP="00424193">
      <w:pPr>
        <w:pStyle w:val="a6"/>
        <w:numPr>
          <w:ilvl w:val="0"/>
          <w:numId w:val="2"/>
        </w:numPr>
        <w:rPr>
          <w:sz w:val="28"/>
          <w:szCs w:val="28"/>
        </w:rPr>
      </w:pPr>
      <w:r w:rsidRPr="00424193">
        <w:rPr>
          <w:sz w:val="28"/>
          <w:szCs w:val="28"/>
        </w:rPr>
        <w:t>Макурина В.М. стала победителем конкурса «Альтернативная Ель»</w:t>
      </w:r>
    </w:p>
    <w:p w:rsidR="00424193" w:rsidRPr="00424193" w:rsidRDefault="00424193" w:rsidP="00424193">
      <w:pPr>
        <w:pStyle w:val="a6"/>
        <w:numPr>
          <w:ilvl w:val="0"/>
          <w:numId w:val="2"/>
        </w:numPr>
        <w:rPr>
          <w:sz w:val="28"/>
          <w:szCs w:val="28"/>
        </w:rPr>
      </w:pPr>
      <w:r w:rsidRPr="00424193">
        <w:rPr>
          <w:sz w:val="28"/>
          <w:szCs w:val="28"/>
        </w:rPr>
        <w:t>Макурина В.М. стала победителем Городской выставки ДПИ в номинации «Мастер-профессионал».</w:t>
      </w:r>
    </w:p>
    <w:p w:rsidR="00424193" w:rsidRDefault="00424193" w:rsidP="00424193">
      <w:pPr>
        <w:ind w:firstLine="709"/>
        <w:jc w:val="center"/>
        <w:rPr>
          <w:sz w:val="28"/>
          <w:szCs w:val="28"/>
        </w:rPr>
      </w:pPr>
    </w:p>
    <w:p w:rsidR="00424193" w:rsidRPr="00B242CF" w:rsidRDefault="00424193" w:rsidP="00424193">
      <w:pPr>
        <w:ind w:firstLine="709"/>
        <w:jc w:val="center"/>
        <w:rPr>
          <w:b/>
          <w:sz w:val="28"/>
          <w:szCs w:val="28"/>
        </w:rPr>
      </w:pPr>
      <w:r w:rsidRPr="00AA6337">
        <w:rPr>
          <w:sz w:val="28"/>
          <w:szCs w:val="28"/>
        </w:rPr>
        <w:t xml:space="preserve">    </w:t>
      </w:r>
      <w:r w:rsidRPr="00B242CF">
        <w:rPr>
          <w:b/>
          <w:sz w:val="28"/>
          <w:szCs w:val="28"/>
        </w:rPr>
        <w:t xml:space="preserve">Успешность педагогических работников в конкурсах </w:t>
      </w:r>
    </w:p>
    <w:p w:rsidR="00424193" w:rsidRDefault="00424193" w:rsidP="00424193">
      <w:pPr>
        <w:pStyle w:val="a3"/>
        <w:spacing w:after="0"/>
        <w:jc w:val="center"/>
        <w:rPr>
          <w:color w:val="auto"/>
          <w:sz w:val="28"/>
          <w:szCs w:val="28"/>
        </w:rPr>
      </w:pPr>
      <w:r w:rsidRPr="005457D7">
        <w:rPr>
          <w:color w:val="auto"/>
          <w:sz w:val="28"/>
          <w:szCs w:val="28"/>
        </w:rPr>
        <w:t>профессионального мастерства</w:t>
      </w:r>
    </w:p>
    <w:p w:rsidR="00424193" w:rsidRDefault="00424193" w:rsidP="00424193">
      <w:pPr>
        <w:jc w:val="center"/>
      </w:pPr>
      <w:r>
        <w:rPr>
          <w:noProof/>
        </w:rPr>
        <w:drawing>
          <wp:inline distT="0" distB="0" distL="0" distR="0" wp14:anchorId="1A062FD6" wp14:editId="7A65EACC">
            <wp:extent cx="5257800" cy="2564296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4193" w:rsidRDefault="00424193" w:rsidP="00424193"/>
    <w:p w:rsidR="00424193" w:rsidRPr="00AA6337" w:rsidRDefault="00424193" w:rsidP="00424193">
      <w:pPr>
        <w:ind w:firstLine="709"/>
        <w:jc w:val="center"/>
        <w:rPr>
          <w:b/>
          <w:sz w:val="28"/>
          <w:szCs w:val="28"/>
        </w:rPr>
      </w:pPr>
      <w:r w:rsidRPr="00AA6337">
        <w:rPr>
          <w:b/>
          <w:sz w:val="28"/>
          <w:szCs w:val="28"/>
        </w:rPr>
        <w:t>Динамика успешности педагогических работников</w:t>
      </w:r>
    </w:p>
    <w:p w:rsidR="00424193" w:rsidRPr="00AA6337" w:rsidRDefault="00424193" w:rsidP="00424193">
      <w:pPr>
        <w:ind w:firstLine="709"/>
        <w:jc w:val="center"/>
        <w:rPr>
          <w:b/>
          <w:sz w:val="28"/>
          <w:szCs w:val="28"/>
        </w:rPr>
      </w:pPr>
      <w:r w:rsidRPr="00AA6337">
        <w:rPr>
          <w:b/>
          <w:sz w:val="28"/>
          <w:szCs w:val="28"/>
        </w:rPr>
        <w:t>МБОО  ДО  ЦДО</w:t>
      </w:r>
    </w:p>
    <w:p w:rsidR="00424193" w:rsidRDefault="00424193" w:rsidP="00424193">
      <w:pPr>
        <w:tabs>
          <w:tab w:val="left" w:pos="940"/>
        </w:tabs>
        <w:ind w:firstLine="709"/>
        <w:jc w:val="both"/>
        <w:rPr>
          <w:sz w:val="28"/>
          <w:szCs w:val="28"/>
        </w:rPr>
      </w:pPr>
    </w:p>
    <w:p w:rsidR="00424193" w:rsidRDefault="00424193" w:rsidP="00424193">
      <w:pPr>
        <w:tabs>
          <w:tab w:val="left" w:pos="940"/>
        </w:tabs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D56AC10" wp14:editId="0113E52A">
            <wp:extent cx="3647661" cy="1898374"/>
            <wp:effectExtent l="0" t="0" r="1016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4193" w:rsidRDefault="00424193" w:rsidP="00424193">
      <w:pPr>
        <w:tabs>
          <w:tab w:val="left" w:pos="940"/>
        </w:tabs>
        <w:ind w:firstLine="709"/>
        <w:jc w:val="both"/>
        <w:rPr>
          <w:sz w:val="28"/>
          <w:szCs w:val="28"/>
        </w:rPr>
      </w:pPr>
    </w:p>
    <w:p w:rsidR="00424193" w:rsidRDefault="00424193" w:rsidP="00424193">
      <w:pPr>
        <w:tabs>
          <w:tab w:val="left" w:pos="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Имея достаточно высокий профессиональный уровень, педагоги Центра  в течение учебного года активно представляли свой педагогический опыт на мероприятиях различного уровня.</w:t>
      </w:r>
    </w:p>
    <w:p w:rsidR="00424193" w:rsidRDefault="00424193" w:rsidP="00424193">
      <w:pPr>
        <w:tabs>
          <w:tab w:val="left" w:pos="0"/>
          <w:tab w:val="num" w:pos="360"/>
        </w:tabs>
        <w:ind w:firstLine="709"/>
        <w:jc w:val="both"/>
        <w:rPr>
          <w:sz w:val="28"/>
          <w:szCs w:val="28"/>
        </w:rPr>
      </w:pPr>
      <w:r w:rsidRPr="00424193">
        <w:rPr>
          <w:b/>
          <w:sz w:val="28"/>
          <w:szCs w:val="28"/>
        </w:rPr>
        <w:t>На областном уровне</w:t>
      </w:r>
      <w:r>
        <w:rPr>
          <w:sz w:val="28"/>
          <w:szCs w:val="28"/>
        </w:rPr>
        <w:t xml:space="preserve"> педагоги представляли свой практический педагогический опыт в рамках профильных смен в «Сибирской сказке» и были Отмечены благодарственными письмами</w:t>
      </w:r>
      <w:r w:rsidRPr="00D21566">
        <w:t xml:space="preserve"> </w:t>
      </w:r>
      <w:r w:rsidRPr="00D21566">
        <w:rPr>
          <w:sz w:val="28"/>
          <w:szCs w:val="28"/>
        </w:rPr>
        <w:t>Мин образования Кузбасса</w:t>
      </w:r>
      <w:r>
        <w:rPr>
          <w:sz w:val="28"/>
          <w:szCs w:val="28"/>
        </w:rPr>
        <w:t>:</w:t>
      </w:r>
    </w:p>
    <w:p w:rsidR="00424193" w:rsidRPr="00915A03" w:rsidRDefault="00424193" w:rsidP="00424193">
      <w:pPr>
        <w:pStyle w:val="a6"/>
        <w:numPr>
          <w:ilvl w:val="0"/>
          <w:numId w:val="3"/>
        </w:numPr>
        <w:tabs>
          <w:tab w:val="left" w:pos="0"/>
          <w:tab w:val="num" w:pos="36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 xml:space="preserve">Бабичева О.Н. представила </w:t>
      </w:r>
      <w:proofErr w:type="spellStart"/>
      <w:r w:rsidRPr="00915A03"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опыт на  с</w:t>
      </w:r>
      <w:r w:rsidRPr="00915A03">
        <w:rPr>
          <w:sz w:val="28"/>
          <w:szCs w:val="28"/>
        </w:rPr>
        <w:t>еминаре «Лаборатория будущего» в рамках областной профильной смены «Театральный сезон» (октябрь 2022г)</w:t>
      </w:r>
    </w:p>
    <w:p w:rsidR="00424193" w:rsidRPr="00915A03" w:rsidRDefault="00424193" w:rsidP="00424193">
      <w:pPr>
        <w:pStyle w:val="a6"/>
        <w:numPr>
          <w:ilvl w:val="0"/>
          <w:numId w:val="3"/>
        </w:numPr>
        <w:tabs>
          <w:tab w:val="left" w:pos="0"/>
          <w:tab w:val="num" w:pos="36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>Бабичева О.Н. организовала работу Творческих мастерских в рамках областной профильной смены «Театральный сезон» (октябрь 2022г)</w:t>
      </w:r>
    </w:p>
    <w:p w:rsidR="00424193" w:rsidRPr="00915A03" w:rsidRDefault="00424193" w:rsidP="00424193">
      <w:pPr>
        <w:pStyle w:val="a6"/>
        <w:numPr>
          <w:ilvl w:val="0"/>
          <w:numId w:val="3"/>
        </w:numPr>
        <w:tabs>
          <w:tab w:val="left" w:pos="0"/>
          <w:tab w:val="num" w:pos="36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>Колмогорова Н.А. провела мастер-класс для педагогов в рамках профильной смены по ДПИ и изобразительному искусству «Страна мастеров» (ноябрь 2022г)</w:t>
      </w:r>
    </w:p>
    <w:p w:rsidR="00424193" w:rsidRPr="00915A03" w:rsidRDefault="00424193" w:rsidP="00424193">
      <w:pPr>
        <w:pStyle w:val="a6"/>
        <w:numPr>
          <w:ilvl w:val="0"/>
          <w:numId w:val="3"/>
        </w:numPr>
        <w:tabs>
          <w:tab w:val="left" w:pos="0"/>
          <w:tab w:val="num" w:pos="36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>Колмогорова Н.А. организовала работу Мастерской для педагогов по защите проектов, в рамках профильной смены по ДПИ и изобразительному искусству «Страна мастеров» (ноябрь 2022г)</w:t>
      </w:r>
    </w:p>
    <w:p w:rsidR="00424193" w:rsidRPr="00915A03" w:rsidRDefault="00424193" w:rsidP="00424193">
      <w:pPr>
        <w:pStyle w:val="a6"/>
        <w:numPr>
          <w:ilvl w:val="0"/>
          <w:numId w:val="3"/>
        </w:numPr>
        <w:tabs>
          <w:tab w:val="left" w:pos="0"/>
          <w:tab w:val="num" w:pos="36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>Колмогорова Н.А.  подготовила и оформила выставку игрушек в стиле Тедди в рамках профильной смены по ДПИ и изобразительному искусству «Страна мастеров» (ноябрь 2022г)</w:t>
      </w:r>
    </w:p>
    <w:p w:rsidR="00424193" w:rsidRDefault="00424193" w:rsidP="00424193">
      <w:pPr>
        <w:pStyle w:val="a6"/>
        <w:numPr>
          <w:ilvl w:val="0"/>
          <w:numId w:val="3"/>
        </w:numPr>
        <w:tabs>
          <w:tab w:val="left" w:pos="0"/>
          <w:tab w:val="num" w:pos="36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>Колмогорова Н.А.  провела серию (4) мастер-классов по созданию игрушки  в стиле Тедди в рамках профильной смены по ДПИ и изобразительному искусству «Страна мастеров» (ноябрь 2022г)</w:t>
      </w:r>
    </w:p>
    <w:p w:rsidR="00424193" w:rsidRDefault="00424193" w:rsidP="00424193">
      <w:pPr>
        <w:pStyle w:val="a6"/>
        <w:numPr>
          <w:ilvl w:val="0"/>
          <w:numId w:val="3"/>
        </w:numPr>
        <w:tabs>
          <w:tab w:val="left" w:pos="0"/>
          <w:tab w:val="num" w:pos="36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>Колягина Н.С.  приняла участие в работе Мастерской для педагогов по защите проектов, в рамках профильной смены по ДПИ и изобразительному искусству «Страна мастеров» (ноябрь 2022г.)</w:t>
      </w:r>
    </w:p>
    <w:p w:rsidR="00424193" w:rsidRPr="00915A03" w:rsidRDefault="00424193" w:rsidP="00424193">
      <w:pPr>
        <w:pStyle w:val="a6"/>
        <w:numPr>
          <w:ilvl w:val="0"/>
          <w:numId w:val="3"/>
        </w:numPr>
        <w:tabs>
          <w:tab w:val="left" w:pos="0"/>
          <w:tab w:val="num" w:pos="36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>Колягина Н.С. провела мастер-класс в рамках Творческой мастерской для детей в рамках профильной смены по ДПИ и изобразительному искусству «Страна мастеров» (ноябрь 2022г.)</w:t>
      </w:r>
    </w:p>
    <w:p w:rsidR="00424193" w:rsidRPr="00915A03" w:rsidRDefault="00424193" w:rsidP="00424193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lastRenderedPageBreak/>
        <w:t>Буткеев А.В. провел мастер-класс на профильной смене «Юный техник-эрудит» (октябрь 2022г)</w:t>
      </w:r>
    </w:p>
    <w:p w:rsidR="00424193" w:rsidRPr="00915A03" w:rsidRDefault="00424193" w:rsidP="0042419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 xml:space="preserve">Сыромолот Н.П.  организовала и  провела педагогический </w:t>
      </w:r>
      <w:proofErr w:type="spellStart"/>
      <w:r w:rsidRPr="00915A03">
        <w:rPr>
          <w:sz w:val="28"/>
          <w:szCs w:val="28"/>
        </w:rPr>
        <w:t>интенсив</w:t>
      </w:r>
      <w:proofErr w:type="spellEnd"/>
      <w:r w:rsidRPr="00915A03">
        <w:rPr>
          <w:sz w:val="28"/>
          <w:szCs w:val="28"/>
        </w:rPr>
        <w:t xml:space="preserve"> в рамках областной профильной смены РДШ «Набирай высоту</w:t>
      </w:r>
      <w:proofErr w:type="gramStart"/>
      <w:r w:rsidRPr="00915A03">
        <w:rPr>
          <w:sz w:val="28"/>
          <w:szCs w:val="28"/>
        </w:rPr>
        <w:t>»(</w:t>
      </w:r>
      <w:proofErr w:type="gramEnd"/>
      <w:r w:rsidRPr="00915A03">
        <w:rPr>
          <w:sz w:val="28"/>
          <w:szCs w:val="28"/>
        </w:rPr>
        <w:t xml:space="preserve"> ноябрь 2022г.)</w:t>
      </w:r>
    </w:p>
    <w:p w:rsidR="00424193" w:rsidRDefault="00424193" w:rsidP="0042419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15A03">
        <w:rPr>
          <w:sz w:val="28"/>
          <w:szCs w:val="28"/>
        </w:rPr>
        <w:t>Сыромолот Н.П. организовала и провела мастер-класс «Академия юного активиста» в рамках областной профильной смены РДДМ «Будь в движении»</w:t>
      </w:r>
      <w:r>
        <w:rPr>
          <w:sz w:val="28"/>
          <w:szCs w:val="28"/>
        </w:rPr>
        <w:t xml:space="preserve"> </w:t>
      </w:r>
      <w:proofErr w:type="gramStart"/>
      <w:r w:rsidRPr="00915A03">
        <w:rPr>
          <w:sz w:val="28"/>
          <w:szCs w:val="28"/>
        </w:rPr>
        <w:t xml:space="preserve">( </w:t>
      </w:r>
      <w:proofErr w:type="gramEnd"/>
      <w:r w:rsidRPr="00915A03">
        <w:rPr>
          <w:sz w:val="28"/>
          <w:szCs w:val="28"/>
        </w:rPr>
        <w:t>февраль 2023г)</w:t>
      </w:r>
      <w:r>
        <w:rPr>
          <w:sz w:val="28"/>
          <w:szCs w:val="28"/>
        </w:rPr>
        <w:t>.</w:t>
      </w:r>
    </w:p>
    <w:p w:rsidR="00A961C0" w:rsidRPr="00A961C0" w:rsidRDefault="00424193" w:rsidP="00A961C0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outlineLvl w:val="1"/>
      </w:pPr>
      <w:proofErr w:type="spellStart"/>
      <w:r w:rsidRPr="00A961C0">
        <w:rPr>
          <w:sz w:val="28"/>
          <w:szCs w:val="28"/>
        </w:rPr>
        <w:t>Паластрова</w:t>
      </w:r>
      <w:proofErr w:type="spellEnd"/>
      <w:r w:rsidRPr="00A961C0">
        <w:rPr>
          <w:sz w:val="28"/>
          <w:szCs w:val="28"/>
        </w:rPr>
        <w:t xml:space="preserve"> Е.В.</w:t>
      </w:r>
      <w:r w:rsidRPr="00D8062F">
        <w:t xml:space="preserve"> </w:t>
      </w:r>
      <w:r w:rsidRPr="00A961C0">
        <w:rPr>
          <w:sz w:val="28"/>
          <w:szCs w:val="28"/>
        </w:rPr>
        <w:t>Областной семинар руководителей исследовательских работ школьников г. Кемерово ГУДО «Кузбасский естественнонаучный центр «Юннат» (ноябрь 2022).</w:t>
      </w:r>
    </w:p>
    <w:p w:rsidR="00424193" w:rsidRPr="003A6B8C" w:rsidRDefault="00424193" w:rsidP="00A961C0">
      <w:pPr>
        <w:pStyle w:val="a6"/>
        <w:shd w:val="clear" w:color="auto" w:fill="FFFFFF"/>
        <w:ind w:left="0" w:firstLine="709"/>
        <w:jc w:val="both"/>
        <w:outlineLvl w:val="1"/>
      </w:pPr>
      <w:r w:rsidRPr="00A961C0">
        <w:rPr>
          <w:b/>
          <w:sz w:val="28"/>
          <w:szCs w:val="28"/>
        </w:rPr>
        <w:t xml:space="preserve">На муниципальном уровне была </w:t>
      </w:r>
      <w:r w:rsidRPr="00A961C0">
        <w:rPr>
          <w:sz w:val="28"/>
          <w:szCs w:val="28"/>
        </w:rPr>
        <w:t xml:space="preserve"> организована работа</w:t>
      </w:r>
      <w:r w:rsidR="00A961C0" w:rsidRPr="00A961C0">
        <w:rPr>
          <w:sz w:val="28"/>
          <w:szCs w:val="28"/>
        </w:rPr>
        <w:t xml:space="preserve"> Муниципальной Базовой методической площадки </w:t>
      </w:r>
      <w:r w:rsidR="00A961C0" w:rsidRPr="00A961C0">
        <w:rPr>
          <w:sz w:val="28"/>
          <w:szCs w:val="28"/>
        </w:rPr>
        <w:t>«Актуальные компетенции педагогических работников системы дополнительного образования в контексте реализации нацио</w:t>
      </w:r>
      <w:r w:rsidR="00A961C0" w:rsidRPr="00A961C0">
        <w:rPr>
          <w:sz w:val="28"/>
          <w:szCs w:val="28"/>
        </w:rPr>
        <w:t xml:space="preserve">нального проекта «Образование»» и </w:t>
      </w:r>
      <w:r w:rsidRPr="00A961C0">
        <w:rPr>
          <w:sz w:val="28"/>
          <w:szCs w:val="28"/>
        </w:rPr>
        <w:t xml:space="preserve"> </w:t>
      </w:r>
      <w:r w:rsidRPr="00A961C0">
        <w:rPr>
          <w:sz w:val="28"/>
          <w:szCs w:val="28"/>
        </w:rPr>
        <w:t xml:space="preserve">4 </w:t>
      </w:r>
      <w:r w:rsidRPr="00A961C0">
        <w:rPr>
          <w:sz w:val="28"/>
          <w:szCs w:val="28"/>
        </w:rPr>
        <w:t>муниципальных педагогических мастерских:</w:t>
      </w:r>
    </w:p>
    <w:p w:rsidR="00424193" w:rsidRPr="003A6B8C" w:rsidRDefault="00424193" w:rsidP="0042419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A6B8C">
        <w:rPr>
          <w:sz w:val="28"/>
          <w:szCs w:val="28"/>
        </w:rPr>
        <w:t>«Проектирование дополнительных общеобразовательных общеразвивающих программ», руководитель Коневич Н.Н.</w:t>
      </w:r>
    </w:p>
    <w:p w:rsidR="00424193" w:rsidRPr="003A6B8C" w:rsidRDefault="00424193" w:rsidP="0042419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A6B8C">
        <w:rPr>
          <w:sz w:val="28"/>
          <w:szCs w:val="28"/>
        </w:rPr>
        <w:t>«Праздник в дом - семье радость», руководитель Колмогорова Н.А.</w:t>
      </w:r>
    </w:p>
    <w:p w:rsidR="00424193" w:rsidRPr="003A6B8C" w:rsidRDefault="00424193" w:rsidP="0042419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A6B8C">
        <w:rPr>
          <w:sz w:val="28"/>
          <w:szCs w:val="28"/>
        </w:rPr>
        <w:t xml:space="preserve">«Развитие конструкторского мышления у детей на основе техники бумажного конструирования», руководитель Тищенко Л.В. </w:t>
      </w:r>
    </w:p>
    <w:p w:rsidR="00A961C0" w:rsidRDefault="00424193" w:rsidP="00A961C0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961C0">
        <w:rPr>
          <w:sz w:val="28"/>
          <w:szCs w:val="28"/>
        </w:rPr>
        <w:t xml:space="preserve">«Использование возможностей программы </w:t>
      </w:r>
      <w:proofErr w:type="spellStart"/>
      <w:r w:rsidRPr="00A961C0">
        <w:rPr>
          <w:sz w:val="28"/>
          <w:szCs w:val="28"/>
        </w:rPr>
        <w:t>Power</w:t>
      </w:r>
      <w:proofErr w:type="spellEnd"/>
      <w:r w:rsidRPr="00A961C0">
        <w:rPr>
          <w:sz w:val="28"/>
          <w:szCs w:val="28"/>
        </w:rPr>
        <w:t xml:space="preserve"> </w:t>
      </w:r>
      <w:proofErr w:type="spellStart"/>
      <w:r w:rsidRPr="00A961C0">
        <w:rPr>
          <w:sz w:val="28"/>
          <w:szCs w:val="28"/>
        </w:rPr>
        <w:t>Point</w:t>
      </w:r>
      <w:proofErr w:type="spellEnd"/>
      <w:r w:rsidRPr="00A961C0">
        <w:rPr>
          <w:sz w:val="28"/>
          <w:szCs w:val="28"/>
        </w:rPr>
        <w:t xml:space="preserve"> для формирования информационной компетентности педагога», руководитель Гайноченко Е.В. </w:t>
      </w:r>
    </w:p>
    <w:p w:rsidR="00424193" w:rsidRPr="00424193" w:rsidRDefault="00A961C0" w:rsidP="00A961C0">
      <w:pPr>
        <w:pStyle w:val="a6"/>
        <w:ind w:left="0" w:firstLine="709"/>
        <w:jc w:val="both"/>
        <w:rPr>
          <w:b/>
          <w:sz w:val="28"/>
          <w:szCs w:val="28"/>
        </w:rPr>
      </w:pPr>
      <w:r w:rsidRPr="00A961C0">
        <w:rPr>
          <w:sz w:val="28"/>
          <w:szCs w:val="28"/>
        </w:rPr>
        <w:t xml:space="preserve">Всего в течение учебного года </w:t>
      </w:r>
      <w:r w:rsidRPr="00A961C0">
        <w:rPr>
          <w:sz w:val="28"/>
          <w:szCs w:val="28"/>
        </w:rPr>
        <w:t xml:space="preserve">на базе </w:t>
      </w:r>
      <w:r w:rsidRPr="00A961C0">
        <w:rPr>
          <w:sz w:val="28"/>
          <w:szCs w:val="28"/>
        </w:rPr>
        <w:t>МБОО ДО ЦДО проведено 18 методических мероприятий с участием 145 педагогических работников города.</w:t>
      </w:r>
      <w:r w:rsidRPr="00424193">
        <w:rPr>
          <w:b/>
          <w:sz w:val="28"/>
          <w:szCs w:val="28"/>
        </w:rPr>
        <w:t xml:space="preserve"> </w:t>
      </w:r>
    </w:p>
    <w:p w:rsidR="00424193" w:rsidRPr="004451BC" w:rsidRDefault="00424193" w:rsidP="00424193">
      <w:pPr>
        <w:ind w:firstLine="709"/>
        <w:jc w:val="both"/>
        <w:rPr>
          <w:sz w:val="28"/>
          <w:szCs w:val="28"/>
        </w:rPr>
      </w:pPr>
      <w:r w:rsidRPr="004451BC">
        <w:rPr>
          <w:sz w:val="28"/>
          <w:szCs w:val="28"/>
        </w:rPr>
        <w:t xml:space="preserve">Педагогические работники Центра делились практическим опытом через публикации методических материалов </w:t>
      </w:r>
      <w:r w:rsidRPr="00424193">
        <w:rPr>
          <w:b/>
          <w:sz w:val="28"/>
          <w:szCs w:val="28"/>
        </w:rPr>
        <w:t>в сети интернет на сайтах педагогических сообществ</w:t>
      </w:r>
      <w:r w:rsidRPr="004451BC">
        <w:rPr>
          <w:sz w:val="28"/>
          <w:szCs w:val="28"/>
        </w:rPr>
        <w:t xml:space="preserve"> на Всероссийском уровне 7 (2), международном 11 </w:t>
      </w:r>
      <w:r>
        <w:rPr>
          <w:sz w:val="28"/>
          <w:szCs w:val="28"/>
        </w:rPr>
        <w:t>(2).</w:t>
      </w:r>
      <w:r w:rsidRPr="004451BC">
        <w:rPr>
          <w:sz w:val="28"/>
          <w:szCs w:val="28"/>
        </w:rPr>
        <w:t xml:space="preserve"> </w:t>
      </w:r>
    </w:p>
    <w:p w:rsidR="00424193" w:rsidRPr="00424193" w:rsidRDefault="00424193" w:rsidP="00424193">
      <w:pPr>
        <w:jc w:val="center"/>
      </w:pPr>
      <w:bookmarkStart w:id="0" w:name="_GoBack"/>
      <w:bookmarkEnd w:id="0"/>
    </w:p>
    <w:sectPr w:rsidR="00424193" w:rsidRPr="00424193" w:rsidSect="007D242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3DE"/>
    <w:multiLevelType w:val="hybridMultilevel"/>
    <w:tmpl w:val="2CEA9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24F84"/>
    <w:multiLevelType w:val="hybridMultilevel"/>
    <w:tmpl w:val="5882F172"/>
    <w:lvl w:ilvl="0" w:tplc="41F60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720CC"/>
    <w:multiLevelType w:val="hybridMultilevel"/>
    <w:tmpl w:val="B58899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620CC2"/>
    <w:multiLevelType w:val="hybridMultilevel"/>
    <w:tmpl w:val="2F620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3A456C"/>
    <w:multiLevelType w:val="hybridMultilevel"/>
    <w:tmpl w:val="0C3A8BD8"/>
    <w:lvl w:ilvl="0" w:tplc="0B66A13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B6"/>
    <w:rsid w:val="002649D1"/>
    <w:rsid w:val="00424193"/>
    <w:rsid w:val="007722B6"/>
    <w:rsid w:val="007D2423"/>
    <w:rsid w:val="00A961C0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2419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24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4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2419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24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международный уровень</c:v>
                </c:pt>
                <c:pt idx="1">
                  <c:v>всероссийский</c:v>
                </c:pt>
                <c:pt idx="2">
                  <c:v>областной уровень</c:v>
                </c:pt>
                <c:pt idx="3">
                  <c:v>муниципальный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31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международный уровень</c:v>
                </c:pt>
                <c:pt idx="1">
                  <c:v>всероссийский</c:v>
                </c:pt>
                <c:pt idx="2">
                  <c:v>областной уровень</c:v>
                </c:pt>
                <c:pt idx="3">
                  <c:v>муниципальный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24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международный уровень</c:v>
                </c:pt>
                <c:pt idx="1">
                  <c:v>всероссийский</c:v>
                </c:pt>
                <c:pt idx="2">
                  <c:v>областной уровень</c:v>
                </c:pt>
                <c:pt idx="3">
                  <c:v>муниципальный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38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702144"/>
        <c:axId val="237830144"/>
      </c:barChart>
      <c:catAx>
        <c:axId val="23770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7830144"/>
        <c:crosses val="autoZero"/>
        <c:auto val="1"/>
        <c:lblAlgn val="ctr"/>
        <c:lblOffset val="100"/>
        <c:noMultiLvlLbl val="0"/>
      </c:catAx>
      <c:valAx>
        <c:axId val="23783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70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победители</c:v>
                </c:pt>
                <c:pt idx="1">
                  <c:v>отмечены в номинации</c:v>
                </c:pt>
                <c:pt idx="2">
                  <c:v>участие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победители</c:v>
                </c:pt>
                <c:pt idx="1">
                  <c:v>отмечены в номинации</c:v>
                </c:pt>
                <c:pt idx="2">
                  <c:v>участие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победители</c:v>
                </c:pt>
                <c:pt idx="1">
                  <c:v>отмечены в номинации</c:v>
                </c:pt>
                <c:pt idx="2">
                  <c:v>участие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821952"/>
        <c:axId val="239859200"/>
      </c:barChart>
      <c:catAx>
        <c:axId val="239821952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59200"/>
        <c:crosses val="autoZero"/>
        <c:auto val="1"/>
        <c:lblAlgn val="ctr"/>
        <c:lblOffset val="100"/>
        <c:noMultiLvlLbl val="0"/>
      </c:catAx>
      <c:valAx>
        <c:axId val="23985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82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Коневич</dc:creator>
  <cp:keywords/>
  <dc:description/>
  <cp:lastModifiedBy>Коневич</cp:lastModifiedBy>
  <cp:revision>2</cp:revision>
  <dcterms:created xsi:type="dcterms:W3CDTF">2023-09-26T01:53:00Z</dcterms:created>
  <dcterms:modified xsi:type="dcterms:W3CDTF">2023-09-26T02:08:00Z</dcterms:modified>
</cp:coreProperties>
</file>